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32588C" w14:textId="77777777" w:rsidR="00C90723" w:rsidRPr="00C90723" w:rsidRDefault="00C90723" w:rsidP="00C90723">
      <w:pPr>
        <w:pStyle w:val="Title"/>
        <w:rPr>
          <w:rFonts w:ascii="Times New Roman" w:eastAsia="Times New Roman" w:hAnsi="Times New Roman"/>
          <w:lang w:eastAsia="en-GB"/>
        </w:rPr>
      </w:pPr>
      <w:r w:rsidRPr="00C90723">
        <w:rPr>
          <w:rFonts w:eastAsia="Times New Roman"/>
          <w:shd w:val="clear" w:color="auto" w:fill="FFFFFF"/>
          <w:lang w:eastAsia="en-GB"/>
        </w:rPr>
        <w:t>Synchrotron</w:t>
      </w:r>
    </w:p>
    <w:p w14:paraId="5A4D4730" w14:textId="77777777" w:rsidR="00A56C87" w:rsidRPr="00A56C87" w:rsidRDefault="00A56C87" w:rsidP="00A56C87">
      <w:pPr>
        <w:rPr>
          <w:rFonts w:ascii="Calibri" w:hAnsi="Calibri" w:cs="Calibri"/>
          <w:color w:val="000000"/>
        </w:rPr>
      </w:pPr>
    </w:p>
    <w:p w14:paraId="1FC2A7A3" w14:textId="1FE9A28F" w:rsidR="00F50030" w:rsidRDefault="00A56C87" w:rsidP="009833EE">
      <w:pPr>
        <w:autoSpaceDE w:val="0"/>
        <w:autoSpaceDN w:val="0"/>
        <w:adjustRightInd w:val="0"/>
        <w:jc w:val="both"/>
        <w:rPr>
          <w:rFonts w:ascii="AppleSystemUIFont" w:hAnsi="AppleSystemUIFont" w:cs="AppleSystemUIFont"/>
        </w:rPr>
      </w:pPr>
      <w:r w:rsidRPr="00A56C87">
        <w:t>A synchrotron is a type of circular particle accelerator</w:t>
      </w:r>
      <w:r>
        <w:t xml:space="preserve"> which produces </w:t>
      </w:r>
      <w:r>
        <w:rPr>
          <w:rFonts w:ascii="AppleSystemUIFont" w:hAnsi="AppleSystemUIFont" w:cs="AppleSystemUIFont"/>
        </w:rPr>
        <w:t>high intensity</w:t>
      </w:r>
      <w:r w:rsidR="00850F63">
        <w:rPr>
          <w:rFonts w:ascii="AppleSystemUIFont" w:hAnsi="AppleSystemUIFont" w:cs="AppleSystemUIFont"/>
        </w:rPr>
        <w:t xml:space="preserve"> </w:t>
      </w:r>
      <w:r w:rsidR="00850F63">
        <w:rPr>
          <w:rFonts w:ascii="AppleSystemUIFont" w:eastAsiaTheme="minorHAnsi" w:hAnsi="AppleSystemUIFont" w:cs="AppleSystemUIFont"/>
        </w:rPr>
        <w:t>electromagnetic radiation, of which the x-rays are mostly used</w:t>
      </w:r>
      <w:r>
        <w:rPr>
          <w:rFonts w:ascii="AppleSystemUIFont" w:hAnsi="AppleSystemUIFont" w:cs="AppleSystemUIFont"/>
        </w:rPr>
        <w:t xml:space="preserve">. The x-rays </w:t>
      </w:r>
      <w:r w:rsidR="00850F63">
        <w:rPr>
          <w:rFonts w:ascii="AppleSystemUIFont" w:hAnsi="AppleSystemUIFont" w:cs="AppleSystemUIFont"/>
        </w:rPr>
        <w:t xml:space="preserve">are </w:t>
      </w:r>
      <w:r>
        <w:rPr>
          <w:rFonts w:ascii="AppleSystemUIFont" w:hAnsi="AppleSystemUIFont" w:cs="AppleSystemUIFont"/>
        </w:rPr>
        <w:t xml:space="preserve">produced by accelerating electrons </w:t>
      </w:r>
      <w:r w:rsidR="009E5E1A">
        <w:rPr>
          <w:rFonts w:ascii="AppleSystemUIFont" w:hAnsi="AppleSystemUIFont" w:cs="AppleSystemUIFont"/>
        </w:rPr>
        <w:t xml:space="preserve">around the circular accelerator, </w:t>
      </w:r>
      <w:r w:rsidR="00850F63">
        <w:rPr>
          <w:rFonts w:ascii="AppleSystemUIFont" w:hAnsi="AppleSystemUIFont" w:cs="AppleSystemUIFont"/>
        </w:rPr>
        <w:t xml:space="preserve">close to the speed of light using magnets. The </w:t>
      </w:r>
      <w:r w:rsidR="009E5E1A">
        <w:rPr>
          <w:rFonts w:ascii="AppleSystemUIFont" w:hAnsi="AppleSystemUIFont" w:cs="AppleSystemUIFont"/>
        </w:rPr>
        <w:t>main “</w:t>
      </w:r>
      <w:r w:rsidR="00850F63">
        <w:rPr>
          <w:rFonts w:ascii="AppleSystemUIFont" w:hAnsi="AppleSystemUIFont" w:cs="AppleSystemUIFont"/>
        </w:rPr>
        <w:t>ring</w:t>
      </w:r>
      <w:r w:rsidR="009E5E1A">
        <w:rPr>
          <w:rFonts w:ascii="AppleSystemUIFont" w:hAnsi="AppleSystemUIFont" w:cs="AppleSystemUIFont"/>
        </w:rPr>
        <w:t>”</w:t>
      </w:r>
      <w:r w:rsidR="00850F63">
        <w:rPr>
          <w:rFonts w:ascii="AppleSystemUIFont" w:hAnsi="AppleSystemUIFont" w:cs="AppleSystemUIFont"/>
        </w:rPr>
        <w:t xml:space="preserve"> is formed of straight </w:t>
      </w:r>
      <w:r w:rsidR="009E5E1A">
        <w:rPr>
          <w:rFonts w:ascii="AppleSystemUIFont" w:hAnsi="AppleSystemUIFont" w:cs="AppleSystemUIFont"/>
        </w:rPr>
        <w:t>sections</w:t>
      </w:r>
      <w:r w:rsidR="00850F63">
        <w:rPr>
          <w:rFonts w:ascii="AppleSystemUIFont" w:hAnsi="AppleSystemUIFont" w:cs="AppleSystemUIFont"/>
        </w:rPr>
        <w:t xml:space="preserve"> and x number of bends</w:t>
      </w:r>
      <w:r w:rsidR="009E5E1A">
        <w:rPr>
          <w:rFonts w:ascii="AppleSystemUIFont" w:hAnsi="AppleSystemUIFont" w:cs="AppleSystemUIFont"/>
        </w:rPr>
        <w:t>.</w:t>
      </w:r>
      <w:r w:rsidR="00850F63">
        <w:rPr>
          <w:rFonts w:ascii="AppleSystemUIFont" w:hAnsi="AppleSystemUIFont" w:cs="AppleSystemUIFont"/>
        </w:rPr>
        <w:t xml:space="preserve"> </w:t>
      </w:r>
      <w:r w:rsidR="009E5E1A">
        <w:rPr>
          <w:rFonts w:ascii="AppleSystemUIFont" w:hAnsi="AppleSystemUIFont" w:cs="AppleSystemUIFont"/>
        </w:rPr>
        <w:t>A</w:t>
      </w:r>
      <w:r w:rsidR="00850F63">
        <w:rPr>
          <w:rFonts w:ascii="AppleSystemUIFont" w:hAnsi="AppleSystemUIFont" w:cs="AppleSystemUIFont"/>
        </w:rPr>
        <w:t xml:space="preserve">t each bend the electrons emit </w:t>
      </w:r>
      <w:r w:rsidR="009E5E1A">
        <w:rPr>
          <w:rFonts w:ascii="AppleSystemUIFont" w:hAnsi="AppleSystemUIFont" w:cs="AppleSystemUIFont"/>
        </w:rPr>
        <w:t>electromagnetic</w:t>
      </w:r>
      <w:r w:rsidR="00850F63">
        <w:rPr>
          <w:rFonts w:ascii="AppleSystemUIFont" w:hAnsi="AppleSystemUIFont" w:cs="AppleSystemUIFont"/>
        </w:rPr>
        <w:t xml:space="preserve"> radiation</w:t>
      </w:r>
      <w:r w:rsidR="009E5E1A">
        <w:rPr>
          <w:rFonts w:ascii="AppleSystemUIFont" w:hAnsi="AppleSystemUIFont" w:cs="AppleSystemUIFont"/>
        </w:rPr>
        <w:t xml:space="preserve"> (mostly in the form of x-rays)</w:t>
      </w:r>
      <w:r w:rsidR="00850F63">
        <w:rPr>
          <w:rFonts w:ascii="AppleSystemUIFont" w:hAnsi="AppleSystemUIFont" w:cs="AppleSystemUIFont"/>
        </w:rPr>
        <w:t xml:space="preserve"> which are utilised uniquely by each beamline through the use of lenses</w:t>
      </w:r>
      <w:r w:rsidR="009E5E1A">
        <w:rPr>
          <w:rFonts w:ascii="AppleSystemUIFont" w:hAnsi="AppleSystemUIFont" w:cs="AppleSystemUIFont"/>
        </w:rPr>
        <w:t>,</w:t>
      </w:r>
      <w:r w:rsidR="00850F63">
        <w:rPr>
          <w:rFonts w:ascii="AppleSystemUIFont" w:hAnsi="AppleSystemUIFont" w:cs="AppleSystemUIFont"/>
        </w:rPr>
        <w:t xml:space="preserve"> mirrors</w:t>
      </w:r>
      <w:r w:rsidR="009E5E1A">
        <w:rPr>
          <w:rFonts w:ascii="AppleSystemUIFont" w:hAnsi="AppleSystemUIFont" w:cs="AppleSystemUIFont"/>
        </w:rPr>
        <w:t xml:space="preserve"> and monochromators (which allows a </w:t>
      </w:r>
      <w:r w:rsidR="00265002">
        <w:rPr>
          <w:rFonts w:ascii="AppleSystemUIFont" w:hAnsi="AppleSystemUIFont" w:cs="AppleSystemUIFont"/>
        </w:rPr>
        <w:t xml:space="preserve">highly intense and </w:t>
      </w:r>
      <w:r w:rsidR="009E5E1A">
        <w:rPr>
          <w:rFonts w:ascii="AppleSystemUIFont" w:hAnsi="AppleSystemUIFont" w:cs="AppleSystemUIFont"/>
        </w:rPr>
        <w:t>specific wavelength of x-ray to be used)</w:t>
      </w:r>
      <w:r w:rsidR="00850F63">
        <w:rPr>
          <w:rFonts w:ascii="AppleSystemUIFont" w:hAnsi="AppleSystemUIFont" w:cs="AppleSystemUIFont"/>
        </w:rPr>
        <w:t xml:space="preserve">. </w:t>
      </w:r>
    </w:p>
    <w:p w14:paraId="3754B543" w14:textId="5F1C089E" w:rsidR="00265002" w:rsidRDefault="00265002" w:rsidP="009833EE">
      <w:pPr>
        <w:autoSpaceDE w:val="0"/>
        <w:autoSpaceDN w:val="0"/>
        <w:adjustRightInd w:val="0"/>
        <w:jc w:val="both"/>
        <w:rPr>
          <w:rFonts w:ascii="AppleSystemUIFont" w:hAnsi="AppleSystemUIFont" w:cs="AppleSystemUIFont"/>
        </w:rPr>
      </w:pPr>
    </w:p>
    <w:p w14:paraId="04C4889B" w14:textId="261F3C87" w:rsidR="00F41E41" w:rsidRPr="00F41E41" w:rsidRDefault="009E0A88" w:rsidP="00F41E41">
      <w:pPr>
        <w:rPr>
          <w:rFonts w:ascii="Times New Roman" w:eastAsia="Times New Roman" w:hAnsi="Times New Roman" w:cs="Times New Roman"/>
          <w:lang w:eastAsia="en-GB"/>
        </w:rPr>
      </w:pPr>
      <w:r w:rsidRPr="00F41E41">
        <w:rPr>
          <w:rFonts w:ascii="Times New Roman" w:eastAsia="Times New Roman" w:hAnsi="Times New Roman" w:cs="Times New Roman"/>
          <w:lang w:eastAsia="en-GB"/>
        </w:rPr>
        <w:fldChar w:fldCharType="begin"/>
      </w:r>
      <w:r w:rsidRPr="00F41E41">
        <w:rPr>
          <w:rFonts w:ascii="Times New Roman" w:eastAsia="Times New Roman" w:hAnsi="Times New Roman" w:cs="Times New Roman"/>
          <w:lang w:eastAsia="en-GB"/>
        </w:rPr>
        <w:instrText xml:space="preserve"> INCLUDEPICTURE "https://upload.wikimedia.org/wikipedia/commons/thumb/6/60/Sch%C3%A9ma_de_principe_du_synchrotron.jpg/800px-Sch%C3%A9ma_de_principe_du_synchrotron.jpg" \* MERGEFORMATINET </w:instrText>
      </w:r>
      <w:r w:rsidRPr="00F41E41">
        <w:rPr>
          <w:rFonts w:ascii="Times New Roman" w:eastAsia="Times New Roman" w:hAnsi="Times New Roman" w:cs="Times New Roman"/>
          <w:lang w:eastAsia="en-GB"/>
        </w:rPr>
        <w:fldChar w:fldCharType="separate"/>
      </w:r>
      <w:r w:rsidRPr="00F41E41">
        <w:rPr>
          <w:rFonts w:ascii="Times New Roman" w:eastAsia="Times New Roman" w:hAnsi="Times New Roman" w:cs="Times New Roman"/>
          <w:noProof/>
          <w:lang w:eastAsia="en-GB"/>
        </w:rPr>
        <w:drawing>
          <wp:inline distT="0" distB="0" distL="0" distR="0" wp14:anchorId="1761D4AC" wp14:editId="1F2884DB">
            <wp:extent cx="5727700" cy="3577590"/>
            <wp:effectExtent l="0" t="0" r="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3577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41E41">
        <w:rPr>
          <w:rFonts w:ascii="Times New Roman" w:eastAsia="Times New Roman" w:hAnsi="Times New Roman" w:cs="Times New Roman"/>
          <w:lang w:eastAsia="en-GB"/>
        </w:rPr>
        <w:fldChar w:fldCharType="end"/>
      </w:r>
    </w:p>
    <w:p w14:paraId="51838544" w14:textId="349BC851" w:rsidR="00F41E41" w:rsidRPr="008D64F9" w:rsidRDefault="008D64F9" w:rsidP="009833EE">
      <w:pPr>
        <w:autoSpaceDE w:val="0"/>
        <w:autoSpaceDN w:val="0"/>
        <w:adjustRightInd w:val="0"/>
        <w:jc w:val="both"/>
        <w:rPr>
          <w:rFonts w:ascii="Calibri" w:hAnsi="Calibri" w:cs="AppleSystemUIFont"/>
        </w:rPr>
      </w:pPr>
      <w:r w:rsidRPr="008D64F9">
        <w:rPr>
          <w:rFonts w:ascii="Calibri" w:hAnsi="Calibri" w:cs="AppleSystemUIFont"/>
          <w:sz w:val="22"/>
          <w:szCs w:val="22"/>
        </w:rPr>
        <w:t xml:space="preserve">Schematic of a </w:t>
      </w:r>
      <w:r w:rsidRPr="008D64F9">
        <w:rPr>
          <w:rFonts w:ascii="Calibri" w:hAnsi="Calibri"/>
          <w:sz w:val="22"/>
          <w:szCs w:val="22"/>
        </w:rPr>
        <w:t xml:space="preserve">synchrotron (Copyright © EPSIM 3D/JF </w:t>
      </w:r>
      <w:proofErr w:type="spellStart"/>
      <w:r w:rsidRPr="008D64F9">
        <w:rPr>
          <w:rFonts w:ascii="Calibri" w:hAnsi="Calibri"/>
          <w:sz w:val="22"/>
          <w:szCs w:val="22"/>
        </w:rPr>
        <w:t>Santarelli</w:t>
      </w:r>
      <w:proofErr w:type="spellEnd"/>
      <w:r w:rsidRPr="008D64F9">
        <w:rPr>
          <w:rFonts w:ascii="Calibri" w:hAnsi="Calibri"/>
          <w:sz w:val="22"/>
          <w:szCs w:val="22"/>
        </w:rPr>
        <w:t>, Synchrotron Soleil).</w:t>
      </w:r>
    </w:p>
    <w:p w14:paraId="6858C0B0" w14:textId="29D85ED9" w:rsidR="009833EE" w:rsidRDefault="009833EE" w:rsidP="009833EE">
      <w:pPr>
        <w:autoSpaceDE w:val="0"/>
        <w:autoSpaceDN w:val="0"/>
        <w:adjustRightInd w:val="0"/>
        <w:jc w:val="both"/>
        <w:rPr>
          <w:rFonts w:ascii="AppleSystemUIFont" w:hAnsi="AppleSystemUIFont" w:cs="AppleSystemUIFont"/>
        </w:rPr>
      </w:pPr>
    </w:p>
    <w:p w14:paraId="6CBB73E2" w14:textId="04820D95" w:rsidR="00850F63" w:rsidRDefault="00850F63" w:rsidP="009833EE">
      <w:pPr>
        <w:autoSpaceDE w:val="0"/>
        <w:autoSpaceDN w:val="0"/>
        <w:adjustRightInd w:val="0"/>
        <w:jc w:val="both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The x-rays can be utilised in many ways, for example in x-ray diffraction </w:t>
      </w:r>
      <w:r w:rsidR="00265002">
        <w:rPr>
          <w:rFonts w:ascii="AppleSystemUIFont" w:hAnsi="AppleSystemUIFont" w:cs="AppleSystemUIFont"/>
        </w:rPr>
        <w:t xml:space="preserve">whereby the </w:t>
      </w:r>
      <w:r>
        <w:rPr>
          <w:rFonts w:ascii="AppleSystemUIFont" w:hAnsi="AppleSystemUIFont" w:cs="AppleSystemUIFont"/>
        </w:rPr>
        <w:t xml:space="preserve">atomic positions within a crystal to be </w:t>
      </w:r>
      <w:r w:rsidR="00265002">
        <w:rPr>
          <w:rFonts w:ascii="AppleSystemUIFont" w:hAnsi="AppleSystemUIFont" w:cs="AppleSystemUIFont"/>
        </w:rPr>
        <w:t>evaluated. W</w:t>
      </w:r>
      <w:r>
        <w:rPr>
          <w:rFonts w:ascii="AppleSystemUIFont" w:hAnsi="AppleSystemUIFont" w:cs="AppleSystemUIFont"/>
        </w:rPr>
        <w:t>hilst XAFS</w:t>
      </w:r>
      <w:r w:rsidR="00265002">
        <w:rPr>
          <w:rFonts w:ascii="AppleSystemUIFont" w:hAnsi="AppleSystemUIFont" w:cs="AppleSystemUIFont"/>
        </w:rPr>
        <w:t xml:space="preserve"> (x-ray absorption fine structure)</w:t>
      </w:r>
      <w:r>
        <w:rPr>
          <w:rFonts w:ascii="AppleSystemUIFont" w:hAnsi="AppleSystemUIFont" w:cs="AppleSystemUIFont"/>
        </w:rPr>
        <w:t xml:space="preserve"> and XANES</w:t>
      </w:r>
      <w:r w:rsidR="00265002">
        <w:rPr>
          <w:rFonts w:ascii="AppleSystemUIFont" w:hAnsi="AppleSystemUIFont" w:cs="AppleSystemUIFont"/>
        </w:rPr>
        <w:t xml:space="preserve"> (x-ray absorption near edge structure)</w:t>
      </w:r>
      <w:r>
        <w:rPr>
          <w:rFonts w:ascii="AppleSystemUIFont" w:hAnsi="AppleSystemUIFont" w:cs="AppleSystemUIFont"/>
        </w:rPr>
        <w:t xml:space="preserve"> can provide information about local structure and oxidation states. </w:t>
      </w:r>
    </w:p>
    <w:p w14:paraId="0423D81B" w14:textId="66E50716" w:rsidR="00444214" w:rsidRDefault="00444214" w:rsidP="009833EE">
      <w:pPr>
        <w:autoSpaceDE w:val="0"/>
        <w:autoSpaceDN w:val="0"/>
        <w:adjustRightInd w:val="0"/>
        <w:jc w:val="both"/>
        <w:rPr>
          <w:rFonts w:ascii="AppleSystemUIFont" w:hAnsi="AppleSystemUIFont" w:cs="AppleSystemUIFont"/>
        </w:rPr>
      </w:pPr>
    </w:p>
    <w:p w14:paraId="41463034" w14:textId="2FA2EB0B" w:rsidR="00265002" w:rsidRDefault="00265002" w:rsidP="00265002">
      <w:pPr>
        <w:jc w:val="both"/>
        <w:rPr>
          <w:rFonts w:ascii="Calibri" w:eastAsia="Times New Roman" w:hAnsi="Calibri" w:cs="Times New Roman"/>
          <w:color w:val="000000"/>
          <w:lang w:eastAsia="en-GB"/>
        </w:rPr>
      </w:pPr>
      <w:r>
        <w:rPr>
          <w:rFonts w:ascii="Calibri" w:eastAsia="Times New Roman" w:hAnsi="Calibri" w:cs="Times New Roman"/>
          <w:color w:val="000000"/>
          <w:lang w:eastAsia="en-GB"/>
        </w:rPr>
        <w:t xml:space="preserve">There are many experiments which are not possible without a synchrotron due to the high intensity of the x-rays present. For example, laboratory x-ray diffraction requires at least 30 mins and the quality of data is too poor to obtain atomic positions. On the other hand, a scan obtained in a minute at a synchrotron allows for atomic position refinements. </w:t>
      </w:r>
      <w:proofErr w:type="gramStart"/>
      <w:r>
        <w:rPr>
          <w:rFonts w:ascii="Calibri" w:eastAsia="Times New Roman" w:hAnsi="Calibri" w:cs="Times New Roman"/>
          <w:color w:val="000000"/>
          <w:lang w:eastAsia="en-GB"/>
        </w:rPr>
        <w:t>Also</w:t>
      </w:r>
      <w:proofErr w:type="gramEnd"/>
      <w:r>
        <w:rPr>
          <w:rFonts w:ascii="Calibri" w:eastAsia="Times New Roman" w:hAnsi="Calibri" w:cs="Times New Roman"/>
          <w:color w:val="000000"/>
          <w:lang w:eastAsia="en-GB"/>
        </w:rPr>
        <w:t xml:space="preserve"> to study catalytic processes the time scale of a lab source is insufficient. Furthermore, synchrotrons provide many experimental environments difficult and expensive to run in a laboratory setting such as; high pressures, high temperatures, faster scans and cryocooling. Cryocooling </w:t>
      </w:r>
      <w:r>
        <w:rPr>
          <w:rFonts w:ascii="Calibri" w:eastAsia="Times New Roman" w:hAnsi="Calibri" w:cs="Times New Roman"/>
          <w:color w:val="000000"/>
          <w:lang w:eastAsia="en-GB"/>
        </w:rPr>
        <w:lastRenderedPageBreak/>
        <w:t xml:space="preserve">is extremely important when studying biological samples </w:t>
      </w:r>
      <w:r w:rsidR="00614716">
        <w:rPr>
          <w:rFonts w:ascii="Calibri" w:eastAsia="Times New Roman" w:hAnsi="Calibri" w:cs="Times New Roman"/>
          <w:color w:val="000000"/>
          <w:lang w:eastAsia="en-GB"/>
        </w:rPr>
        <w:t xml:space="preserve">as when </w:t>
      </w:r>
      <w:r>
        <w:rPr>
          <w:rFonts w:ascii="Calibri" w:eastAsia="Times New Roman" w:hAnsi="Calibri" w:cs="Times New Roman"/>
          <w:color w:val="000000"/>
          <w:lang w:eastAsia="en-GB"/>
        </w:rPr>
        <w:t>subjected to x-rays</w:t>
      </w:r>
      <w:r w:rsidR="00614716">
        <w:rPr>
          <w:rFonts w:ascii="Calibri" w:eastAsia="Times New Roman" w:hAnsi="Calibri" w:cs="Times New Roman"/>
          <w:color w:val="000000"/>
          <w:lang w:eastAsia="en-GB"/>
        </w:rPr>
        <w:t xml:space="preserve"> these samples are</w:t>
      </w:r>
      <w:r>
        <w:rPr>
          <w:rFonts w:ascii="Calibri" w:eastAsia="Times New Roman" w:hAnsi="Calibri" w:cs="Times New Roman"/>
          <w:color w:val="000000"/>
          <w:lang w:eastAsia="en-GB"/>
        </w:rPr>
        <w:t xml:space="preserve"> prone to damage. Therefore</w:t>
      </w:r>
      <w:r w:rsidR="00614716">
        <w:rPr>
          <w:rFonts w:ascii="Calibri" w:eastAsia="Times New Roman" w:hAnsi="Calibri" w:cs="Times New Roman"/>
          <w:color w:val="000000"/>
          <w:lang w:eastAsia="en-GB"/>
        </w:rPr>
        <w:t>,</w:t>
      </w:r>
      <w:r>
        <w:rPr>
          <w:rFonts w:ascii="Calibri" w:eastAsia="Times New Roman" w:hAnsi="Calibri" w:cs="Times New Roman"/>
          <w:color w:val="000000"/>
          <w:lang w:eastAsia="en-GB"/>
        </w:rPr>
        <w:t xml:space="preserve"> being able to </w:t>
      </w:r>
      <w:r w:rsidR="008D64F9">
        <w:rPr>
          <w:rFonts w:ascii="Calibri" w:eastAsia="Times New Roman" w:hAnsi="Calibri" w:cs="Times New Roman"/>
          <w:color w:val="000000"/>
          <w:lang w:eastAsia="en-GB"/>
        </w:rPr>
        <w:t>cryo</w:t>
      </w:r>
      <w:r>
        <w:rPr>
          <w:rFonts w:ascii="Calibri" w:eastAsia="Times New Roman" w:hAnsi="Calibri" w:cs="Times New Roman"/>
          <w:color w:val="000000"/>
          <w:lang w:eastAsia="en-GB"/>
        </w:rPr>
        <w:t xml:space="preserve">-cool preserves sample integrity. </w:t>
      </w:r>
    </w:p>
    <w:p w14:paraId="24AB44D9" w14:textId="77777777" w:rsidR="00614716" w:rsidRPr="009833EE" w:rsidRDefault="00614716" w:rsidP="00265002">
      <w:pPr>
        <w:jc w:val="both"/>
        <w:rPr>
          <w:rFonts w:ascii="Calibri" w:eastAsia="Times New Roman" w:hAnsi="Calibri" w:cs="Times New Roman"/>
          <w:color w:val="000000"/>
          <w:sz w:val="21"/>
          <w:szCs w:val="21"/>
          <w:lang w:eastAsia="en-GB"/>
        </w:rPr>
      </w:pPr>
    </w:p>
    <w:p w14:paraId="59C3A2B7" w14:textId="121B80EC" w:rsidR="00265002" w:rsidRDefault="00614716" w:rsidP="009833EE">
      <w:pPr>
        <w:autoSpaceDE w:val="0"/>
        <w:autoSpaceDN w:val="0"/>
        <w:adjustRightInd w:val="0"/>
        <w:jc w:val="both"/>
        <w:rPr>
          <w:rFonts w:ascii="AppleSystemUIFont" w:hAnsi="AppleSystemUIFont" w:cs="AppleSystemUIFont"/>
        </w:rPr>
      </w:pPr>
      <w:r w:rsidRPr="00444214">
        <w:rPr>
          <w:rFonts w:ascii="Times New Roman" w:eastAsia="Times New Roman" w:hAnsi="Times New Roman" w:cs="Times New Roman"/>
          <w:noProof/>
          <w:lang w:eastAsia="en-GB"/>
        </w:rPr>
        <w:drawing>
          <wp:inline distT="0" distB="0" distL="0" distR="0" wp14:anchorId="5CCE621E" wp14:editId="34FD7C18">
            <wp:extent cx="5727700" cy="2867025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286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A4F24B" w14:textId="77777777" w:rsidR="00614716" w:rsidRPr="00283901" w:rsidRDefault="00614716" w:rsidP="00614716">
      <w:pPr>
        <w:rPr>
          <w:rFonts w:ascii="Calibri" w:hAnsi="Calibri" w:cs="Calibri"/>
          <w:color w:val="000000"/>
          <w:sz w:val="22"/>
          <w:szCs w:val="22"/>
        </w:rPr>
      </w:pPr>
      <w:r w:rsidRPr="00283901">
        <w:rPr>
          <w:sz w:val="22"/>
          <w:szCs w:val="22"/>
        </w:rPr>
        <w:t>The diamond light source in Oxfordshire.</w:t>
      </w:r>
    </w:p>
    <w:p w14:paraId="442DA43E" w14:textId="77777777" w:rsidR="00614716" w:rsidRDefault="00614716" w:rsidP="009833EE">
      <w:pPr>
        <w:autoSpaceDE w:val="0"/>
        <w:autoSpaceDN w:val="0"/>
        <w:adjustRightInd w:val="0"/>
        <w:jc w:val="both"/>
        <w:rPr>
          <w:rFonts w:ascii="AppleSystemUIFont" w:hAnsi="AppleSystemUIFont" w:cs="AppleSystemUIFont"/>
        </w:rPr>
      </w:pPr>
    </w:p>
    <w:p w14:paraId="0F06DF1D" w14:textId="0C598716" w:rsidR="00850F63" w:rsidRDefault="00444214" w:rsidP="00614716">
      <w:pPr>
        <w:autoSpaceDE w:val="0"/>
        <w:autoSpaceDN w:val="0"/>
        <w:adjustRightInd w:val="0"/>
        <w:jc w:val="both"/>
      </w:pPr>
      <w:r>
        <w:rPr>
          <w:rFonts w:ascii="AppleSystemUIFont" w:hAnsi="AppleSystemUIFont" w:cs="AppleSystemUIFont"/>
        </w:rPr>
        <w:t xml:space="preserve">There are </w:t>
      </w:r>
      <w:r w:rsidRPr="00A56C87">
        <w:t>synchrotron</w:t>
      </w:r>
      <w:r>
        <w:t>s all over the world but the diamond light source in Oxfordshire is t</w:t>
      </w:r>
      <w:r w:rsidRPr="00444214">
        <w:t>he UK's national synchrotron light source science facilit</w:t>
      </w:r>
      <w:r>
        <w:t>y</w:t>
      </w:r>
      <w:r w:rsidR="00614716">
        <w:t xml:space="preserve"> (see link to learn mor</w:t>
      </w:r>
      <w:r w:rsidR="00F41E41">
        <w:t>e</w:t>
      </w:r>
      <w:r w:rsidR="00614716">
        <w:t xml:space="preserve"> about the diamond light source; </w:t>
      </w:r>
      <w:hyperlink r:id="rId9" w:history="1">
        <w:r w:rsidR="00614716" w:rsidRPr="00B134F4">
          <w:rPr>
            <w:rStyle w:val="Hyperlink"/>
          </w:rPr>
          <w:t>https://www.diamond.ac.uk/Home/About.html</w:t>
        </w:r>
      </w:hyperlink>
      <w:r w:rsidR="00614716">
        <w:t>).</w:t>
      </w:r>
      <w:r>
        <w:t xml:space="preserve"> </w:t>
      </w:r>
      <w:r w:rsidR="00614716">
        <w:t xml:space="preserve">Researchers at the University of Birmingham frequently use the </w:t>
      </w:r>
      <w:r w:rsidR="00614716" w:rsidRPr="00A56C87">
        <w:t>synchrotron</w:t>
      </w:r>
      <w:r w:rsidR="00614716">
        <w:t xml:space="preserve">s facilities to help them in their research. </w:t>
      </w:r>
    </w:p>
    <w:p w14:paraId="61A000A7" w14:textId="5245E035" w:rsidR="00A144FB" w:rsidRDefault="00A144FB" w:rsidP="00614716">
      <w:pPr>
        <w:autoSpaceDE w:val="0"/>
        <w:autoSpaceDN w:val="0"/>
        <w:adjustRightInd w:val="0"/>
        <w:jc w:val="both"/>
      </w:pPr>
    </w:p>
    <w:p w14:paraId="0FDC2289" w14:textId="77777777" w:rsidR="00A144FB" w:rsidRDefault="00A144FB" w:rsidP="00A144FB">
      <w:pPr>
        <w:jc w:val="both"/>
      </w:pPr>
      <w:r w:rsidRPr="00A144FB">
        <w:t>Learn more about the diamond light source here</w:t>
      </w:r>
      <w:r>
        <w:t>;</w:t>
      </w:r>
    </w:p>
    <w:p w14:paraId="5DB72D6A" w14:textId="10B521BE" w:rsidR="00A144FB" w:rsidRPr="00614716" w:rsidRDefault="00A144FB" w:rsidP="00A144FB">
      <w:pPr>
        <w:jc w:val="both"/>
      </w:pPr>
      <w:r>
        <w:t xml:space="preserve"> </w:t>
      </w:r>
      <w:hyperlink r:id="rId10" w:tooltip="https://www.bbc.co.uk/programmes/w3csvrgt" w:history="1">
        <w:r>
          <w:rPr>
            <w:rStyle w:val="Hyperlink"/>
            <w:rFonts w:ascii="Calibri" w:hAnsi="Calibri" w:cs="Calibri"/>
          </w:rPr>
          <w:t>https://www.bbc.co.uk/programmes/w3csvrgt</w:t>
        </w:r>
      </w:hyperlink>
      <w:r>
        <w:t xml:space="preserve"> </w:t>
      </w:r>
      <w:r w:rsidRPr="00A144FB">
        <w:t xml:space="preserve">(a BBC Science in action Podcast featuring Zoe </w:t>
      </w:r>
      <w:proofErr w:type="spellStart"/>
      <w:r w:rsidRPr="00A144FB">
        <w:t>Schnepp</w:t>
      </w:r>
      <w:proofErr w:type="spellEnd"/>
      <w:r w:rsidRPr="00A144FB">
        <w:t xml:space="preserve"> at ~ 19 min).</w:t>
      </w:r>
    </w:p>
    <w:p w14:paraId="6BF85109" w14:textId="77777777" w:rsidR="00850F63" w:rsidRPr="009833EE" w:rsidRDefault="00850F63" w:rsidP="009833EE">
      <w:pPr>
        <w:autoSpaceDE w:val="0"/>
        <w:autoSpaceDN w:val="0"/>
        <w:adjustRightInd w:val="0"/>
        <w:jc w:val="both"/>
        <w:rPr>
          <w:rFonts w:ascii="AppleSystemUIFont" w:hAnsi="AppleSystemUIFont" w:cs="AppleSystemUIFont"/>
        </w:rPr>
      </w:pPr>
    </w:p>
    <w:p w14:paraId="46C1584D" w14:textId="53658B64" w:rsidR="00A56C87" w:rsidRDefault="00A56C87" w:rsidP="00F50030">
      <w:pPr>
        <w:rPr>
          <w:rFonts w:ascii="Calibri" w:hAnsi="Calibri" w:cs="Calibri"/>
          <w:color w:val="000000"/>
        </w:rPr>
      </w:pPr>
    </w:p>
    <w:p w14:paraId="32DBC8D3" w14:textId="313AFAC8" w:rsidR="00444214" w:rsidRPr="00444214" w:rsidRDefault="00444214" w:rsidP="00444214">
      <w:pPr>
        <w:rPr>
          <w:rFonts w:ascii="Times New Roman" w:eastAsia="Times New Roman" w:hAnsi="Times New Roman" w:cs="Times New Roman"/>
          <w:lang w:eastAsia="en-GB"/>
        </w:rPr>
      </w:pPr>
    </w:p>
    <w:p w14:paraId="6299C2D4" w14:textId="77777777" w:rsidR="009833EE" w:rsidRPr="009833EE" w:rsidRDefault="009833EE" w:rsidP="009833EE">
      <w:pPr>
        <w:rPr>
          <w:rFonts w:ascii="Calibri" w:eastAsia="Times New Roman" w:hAnsi="Calibri" w:cs="Times New Roman"/>
          <w:color w:val="000000"/>
          <w:sz w:val="21"/>
          <w:szCs w:val="21"/>
          <w:lang w:eastAsia="en-GB"/>
        </w:rPr>
      </w:pPr>
    </w:p>
    <w:p w14:paraId="18784B55" w14:textId="59EEB114" w:rsidR="00850F63" w:rsidRDefault="00850F63" w:rsidP="009833EE">
      <w:pPr>
        <w:rPr>
          <w:rFonts w:ascii="Calibri" w:eastAsia="Times New Roman" w:hAnsi="Calibri" w:cs="Times New Roman"/>
          <w:color w:val="000000"/>
          <w:lang w:eastAsia="en-GB"/>
        </w:rPr>
      </w:pPr>
    </w:p>
    <w:p w14:paraId="1202A170" w14:textId="2870C9A3" w:rsidR="00C90723" w:rsidRDefault="00C90723"/>
    <w:p w14:paraId="09F43188" w14:textId="781CF489" w:rsidR="00F50030" w:rsidRDefault="00F50030"/>
    <w:p w14:paraId="09DE2C93" w14:textId="28054CF2" w:rsidR="00F50030" w:rsidRDefault="00F50030"/>
    <w:sectPr w:rsidR="00F50030" w:rsidSect="00271183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13F146" w14:textId="77777777" w:rsidR="00B3746B" w:rsidRDefault="00B3746B" w:rsidP="00A144FB">
      <w:r>
        <w:separator/>
      </w:r>
    </w:p>
  </w:endnote>
  <w:endnote w:type="continuationSeparator" w:id="0">
    <w:p w14:paraId="0AFF667F" w14:textId="77777777" w:rsidR="00B3746B" w:rsidRDefault="00B3746B" w:rsidP="00A144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pleSystemUIFont">
    <w:altName w:val="Calibri"/>
    <w:panose1 w:val="020B0604020202020204"/>
    <w:charset w:val="00"/>
    <w:family w:val="auto"/>
    <w:pitch w:val="default"/>
    <w:sig w:usb0="00000003" w:usb1="00000000" w:usb2="00000000" w:usb3="00000000" w:csb0="0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ADB490" w14:textId="77777777" w:rsidR="00A144FB" w:rsidRDefault="00A144F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333149" w14:textId="77777777" w:rsidR="00A144FB" w:rsidRDefault="00A144FB" w:rsidP="00A144FB">
    <w:pPr>
      <w:rPr>
        <w:rFonts w:ascii="Calibri" w:eastAsia="Times New Roman" w:hAnsi="Calibri" w:cs="Calibri"/>
        <w:sz w:val="21"/>
        <w:szCs w:val="21"/>
        <w:lang w:eastAsia="en-GB"/>
      </w:rPr>
    </w:pPr>
    <w:r w:rsidRPr="0090514B">
      <w:rPr>
        <w:rFonts w:ascii="Calibri" w:eastAsia="Times New Roman" w:hAnsi="Calibri" w:cs="Calibri"/>
        <w:sz w:val="21"/>
        <w:szCs w:val="21"/>
        <w:lang w:eastAsia="en-GB"/>
      </w:rPr>
      <w:t xml:space="preserve">This work is licensed under the Creative Commons Attribution 4.0 International License. To view a copy of this license, visit http://creativecommons.org/licenses/by/4.0/ or send a letter to Creative Commons, PO Box 1866, Mountain View, CA 94042, USA. </w:t>
    </w:r>
  </w:p>
  <w:bookmarkStart w:id="0" w:name="_GoBack"/>
  <w:p w14:paraId="77461E50" w14:textId="4EF6909D" w:rsidR="00A144FB" w:rsidRDefault="00A144FB" w:rsidP="00A144FB">
    <w:pPr>
      <w:pStyle w:val="Footer"/>
      <w:jc w:val="right"/>
    </w:pPr>
    <w:r w:rsidRPr="0090514B">
      <w:rPr>
        <w:rFonts w:ascii="Times New Roman" w:eastAsia="Times New Roman" w:hAnsi="Times New Roman" w:cs="Times New Roman"/>
        <w:lang w:eastAsia="en-GB"/>
      </w:rPr>
      <w:fldChar w:fldCharType="begin"/>
    </w:r>
    <w:r w:rsidRPr="0090514B">
      <w:rPr>
        <w:rFonts w:ascii="Times New Roman" w:eastAsia="Times New Roman" w:hAnsi="Times New Roman" w:cs="Times New Roman"/>
        <w:lang w:eastAsia="en-GB"/>
      </w:rPr>
      <w:instrText xml:space="preserve"> INCLUDEPICTURE "/var/folders/jc/rt4vs12s5gsf4vzw6p_v9hyc0000gp/T/com.microsoft.Word/WebArchiveCopyPasteTempFiles/88x31.png" \* MERGEFORMATINET </w:instrText>
    </w:r>
    <w:r w:rsidRPr="0090514B">
      <w:rPr>
        <w:rFonts w:ascii="Times New Roman" w:eastAsia="Times New Roman" w:hAnsi="Times New Roman" w:cs="Times New Roman"/>
        <w:lang w:eastAsia="en-GB"/>
      </w:rPr>
      <w:fldChar w:fldCharType="separate"/>
    </w:r>
    <w:r w:rsidRPr="0090514B">
      <w:rPr>
        <w:rFonts w:ascii="Times New Roman" w:eastAsia="Times New Roman" w:hAnsi="Times New Roman" w:cs="Times New Roman"/>
        <w:noProof/>
        <w:lang w:eastAsia="en-GB"/>
      </w:rPr>
      <w:drawing>
        <wp:inline distT="0" distB="0" distL="0" distR="0" wp14:anchorId="6416C1BB" wp14:editId="581315F3">
          <wp:extent cx="539496" cy="190067"/>
          <wp:effectExtent l="0" t="0" r="0" b="635"/>
          <wp:docPr id="3" name="Picture 3" descr="Creative Commons Licen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reative Commons Licens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2039" cy="2050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90514B">
      <w:rPr>
        <w:rFonts w:ascii="Times New Roman" w:eastAsia="Times New Roman" w:hAnsi="Times New Roman" w:cs="Times New Roman"/>
        <w:lang w:eastAsia="en-GB"/>
      </w:rPr>
      <w:fldChar w:fldCharType="end"/>
    </w:r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7DFBD7" w14:textId="77777777" w:rsidR="00A144FB" w:rsidRDefault="00A144F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0C7140" w14:textId="77777777" w:rsidR="00B3746B" w:rsidRDefault="00B3746B" w:rsidP="00A144FB">
      <w:r>
        <w:separator/>
      </w:r>
    </w:p>
  </w:footnote>
  <w:footnote w:type="continuationSeparator" w:id="0">
    <w:p w14:paraId="140A2E3E" w14:textId="77777777" w:rsidR="00B3746B" w:rsidRDefault="00B3746B" w:rsidP="00A144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46D706" w14:textId="77777777" w:rsidR="00A144FB" w:rsidRDefault="00A144F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8D047F" w14:textId="77777777" w:rsidR="00A144FB" w:rsidRDefault="00A144F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236DEF" w14:textId="77777777" w:rsidR="00A144FB" w:rsidRDefault="00A144F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⁃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222352EB"/>
    <w:multiLevelType w:val="hybridMultilevel"/>
    <w:tmpl w:val="4D9E135A"/>
    <w:lvl w:ilvl="0" w:tplc="E4308344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E4308344">
      <w:start w:val="4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0723"/>
    <w:rsid w:val="00073C96"/>
    <w:rsid w:val="00265002"/>
    <w:rsid w:val="00271183"/>
    <w:rsid w:val="00283901"/>
    <w:rsid w:val="002F6A13"/>
    <w:rsid w:val="00444214"/>
    <w:rsid w:val="005F1C52"/>
    <w:rsid w:val="00614716"/>
    <w:rsid w:val="00850F63"/>
    <w:rsid w:val="008D64F9"/>
    <w:rsid w:val="009833EE"/>
    <w:rsid w:val="009E0A88"/>
    <w:rsid w:val="009E5E1A"/>
    <w:rsid w:val="00A144FB"/>
    <w:rsid w:val="00A56C87"/>
    <w:rsid w:val="00A87A0F"/>
    <w:rsid w:val="00B3746B"/>
    <w:rsid w:val="00C90723"/>
    <w:rsid w:val="00F41E41"/>
    <w:rsid w:val="00F50030"/>
    <w:rsid w:val="00FF6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97D6D2"/>
  <w15:chartTrackingRefBased/>
  <w15:docId w15:val="{1A354883-530D-F34B-92C5-A40BE4780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SimSun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6C8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C90723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907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F50030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9833E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833E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833E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833E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833E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33EE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33EE"/>
    <w:rPr>
      <w:rFonts w:ascii="Times New Roman" w:hAnsi="Times New Roman" w:cs="Times New Roman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61471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14716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144F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144FB"/>
  </w:style>
  <w:style w:type="paragraph" w:styleId="Footer">
    <w:name w:val="footer"/>
    <w:basedOn w:val="Normal"/>
    <w:link w:val="FooterChar"/>
    <w:uiPriority w:val="99"/>
    <w:unhideWhenUsed/>
    <w:rsid w:val="00A144F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144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172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0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53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1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9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06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4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28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69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09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0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53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4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https://www.bbc.co.uk/programmes/w3csvrg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diamond.ac.uk/Home/About.html" TargetMode="Externa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415</Words>
  <Characters>2366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Squire, Tom</dc:creator>
  <cp:keywords/>
  <dc:description/>
  <cp:lastModifiedBy>Squire, Tom</cp:lastModifiedBy>
  <cp:revision>4</cp:revision>
  <dcterms:created xsi:type="dcterms:W3CDTF">2020-03-13T11:28:00Z</dcterms:created>
  <dcterms:modified xsi:type="dcterms:W3CDTF">2020-03-26T10:26:00Z</dcterms:modified>
</cp:coreProperties>
</file>